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C56C" w14:textId="55D2EE72" w:rsidR="00177836" w:rsidRDefault="00645DA9" w:rsidP="00A8304E">
      <w:pPr>
        <w:rPr>
          <w:sz w:val="24"/>
          <w:szCs w:val="24"/>
        </w:rPr>
      </w:pPr>
      <w:r w:rsidRPr="00834535">
        <w:rPr>
          <w:noProof/>
        </w:rPr>
        <w:drawing>
          <wp:inline distT="0" distB="0" distL="0" distR="0" wp14:anchorId="18127225" wp14:editId="677C7CDE">
            <wp:extent cx="2819400" cy="708766"/>
            <wp:effectExtent l="0" t="0" r="0" b="0"/>
            <wp:docPr id="5122" name="Picture 5" descr="Logo&#10;&#10;Description automatically generated">
              <a:extLst xmlns:a="http://schemas.openxmlformats.org/drawingml/2006/main">
                <a:ext uri="{FF2B5EF4-FFF2-40B4-BE49-F238E27FC236}">
                  <a16:creationId xmlns:a16="http://schemas.microsoft.com/office/drawing/2014/main" id="{E5FB6553-96DC-4D3F-BD9C-CE612743D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5" descr="Logo&#10;&#10;Description automatically generated">
                      <a:extLst>
                        <a:ext uri="{FF2B5EF4-FFF2-40B4-BE49-F238E27FC236}">
                          <a16:creationId xmlns:a16="http://schemas.microsoft.com/office/drawing/2014/main" id="{E5FB6553-96DC-4D3F-BD9C-CE612743D8B3}"/>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1244" cy="711743"/>
                    </a:xfrm>
                    <a:prstGeom prst="rect">
                      <a:avLst/>
                    </a:prstGeom>
                    <a:noFill/>
                    <a:ln>
                      <a:noFill/>
                    </a:ln>
                  </pic:spPr>
                </pic:pic>
              </a:graphicData>
            </a:graphic>
          </wp:inline>
        </w:drawing>
      </w:r>
    </w:p>
    <w:p w14:paraId="1C7A12D3" w14:textId="77777777" w:rsidR="00177836" w:rsidRDefault="00177836" w:rsidP="00A8304E">
      <w:pPr>
        <w:rPr>
          <w:sz w:val="24"/>
          <w:szCs w:val="24"/>
        </w:rPr>
      </w:pPr>
    </w:p>
    <w:p w14:paraId="1ED7BE96" w14:textId="77777777" w:rsidR="000F7A75" w:rsidRPr="00F058E9" w:rsidRDefault="000F7A75" w:rsidP="000F7A75">
      <w:pPr>
        <w:spacing w:before="100" w:beforeAutospacing="1" w:after="100" w:afterAutospacing="1" w:line="300" w:lineRule="atLeast"/>
        <w:outlineLvl w:val="0"/>
        <w:rPr>
          <w:rFonts w:ascii="Segoe UI" w:eastAsia="Times New Roman" w:hAnsi="Segoe UI" w:cs="Segoe UI"/>
          <w:b/>
          <w:bCs/>
          <w:kern w:val="36"/>
          <w:sz w:val="48"/>
          <w:szCs w:val="48"/>
        </w:rPr>
      </w:pPr>
      <w:r w:rsidRPr="00F058E9">
        <w:rPr>
          <w:rFonts w:ascii="Segoe UI" w:eastAsia="Times New Roman" w:hAnsi="Segoe UI" w:cs="Segoe UI"/>
          <w:b/>
          <w:bCs/>
          <w:kern w:val="36"/>
          <w:sz w:val="48"/>
          <w:szCs w:val="48"/>
        </w:rPr>
        <w:t>Security Instructions for American Guard Security Staff at CODAC</w:t>
      </w:r>
    </w:p>
    <w:p w14:paraId="55B73FA8" w14:textId="77777777" w:rsidR="000F7A75" w:rsidRPr="00F058E9" w:rsidRDefault="000F7A75" w:rsidP="000F7A75">
      <w:p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Dear American Guard Security Staff,</w:t>
      </w:r>
    </w:p>
    <w:p w14:paraId="7211EE97" w14:textId="77777777" w:rsidR="000F7A75" w:rsidRPr="00F058E9" w:rsidRDefault="000F7A75" w:rsidP="000F7A75">
      <w:p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Welcome, and thank you for helping us maintain a pleasant and therapeutic treatment center. Below are general instructions to follow while on duty at CODAC.</w:t>
      </w:r>
    </w:p>
    <w:p w14:paraId="34FAF989" w14:textId="77777777" w:rsidR="000F7A75" w:rsidRPr="00F058E9" w:rsidRDefault="000F7A75" w:rsidP="000F7A75">
      <w:pPr>
        <w:spacing w:before="100" w:beforeAutospacing="1" w:after="100" w:afterAutospacing="1" w:line="300" w:lineRule="atLeast"/>
        <w:outlineLvl w:val="2"/>
        <w:rPr>
          <w:rFonts w:ascii="Segoe UI" w:eastAsia="Times New Roman" w:hAnsi="Segoe UI" w:cs="Segoe UI"/>
          <w:b/>
          <w:bCs/>
          <w:sz w:val="27"/>
          <w:szCs w:val="27"/>
        </w:rPr>
      </w:pPr>
      <w:r w:rsidRPr="00F058E9">
        <w:rPr>
          <w:rFonts w:ascii="Segoe UI" w:eastAsia="Times New Roman" w:hAnsi="Segoe UI" w:cs="Segoe UI"/>
          <w:b/>
          <w:bCs/>
          <w:sz w:val="27"/>
          <w:szCs w:val="27"/>
        </w:rPr>
        <w:t>General Expectations</w:t>
      </w:r>
    </w:p>
    <w:p w14:paraId="1B43DF27"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b/>
          <w:bCs/>
          <w:sz w:val="21"/>
          <w:szCs w:val="21"/>
        </w:rPr>
        <w:t>Arrive on time</w:t>
      </w:r>
      <w:r w:rsidRPr="00F058E9">
        <w:rPr>
          <w:rFonts w:ascii="Segoe UI" w:eastAsia="Times New Roman" w:hAnsi="Segoe UI" w:cs="Segoe UI"/>
          <w:sz w:val="21"/>
          <w:szCs w:val="21"/>
        </w:rPr>
        <w:t xml:space="preserve"> for your scheduled shift. </w:t>
      </w:r>
    </w:p>
    <w:p w14:paraId="15D4A19A"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b/>
          <w:bCs/>
          <w:sz w:val="21"/>
          <w:szCs w:val="21"/>
        </w:rPr>
        <w:t>Check in</w:t>
      </w:r>
      <w:r w:rsidRPr="00F058E9">
        <w:rPr>
          <w:rFonts w:ascii="Segoe UI" w:eastAsia="Times New Roman" w:hAnsi="Segoe UI" w:cs="Segoe UI"/>
          <w:sz w:val="21"/>
          <w:szCs w:val="21"/>
        </w:rPr>
        <w:t xml:space="preserve"> upon arrival with the designated Safety &amp; Security Specialist, Clinical Operations Director/Supervisor, or Membership Lead/Manager. </w:t>
      </w:r>
    </w:p>
    <w:p w14:paraId="194860E6"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b/>
          <w:bCs/>
          <w:sz w:val="21"/>
          <w:szCs w:val="21"/>
        </w:rPr>
        <w:t>Check out</w:t>
      </w:r>
      <w:r w:rsidRPr="00F058E9">
        <w:rPr>
          <w:rFonts w:ascii="Segoe UI" w:eastAsia="Times New Roman" w:hAnsi="Segoe UI" w:cs="Segoe UI"/>
          <w:sz w:val="21"/>
          <w:szCs w:val="21"/>
        </w:rPr>
        <w:t xml:space="preserve"> upon departure with CODAC’s designated Safety &amp; Security Specialist or other staff and sign out. </w:t>
      </w:r>
    </w:p>
    <w:p w14:paraId="08BA03C4"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CODAC currently has </w:t>
      </w:r>
      <w:r w:rsidRPr="00F058E9">
        <w:rPr>
          <w:rFonts w:ascii="Segoe UI" w:eastAsia="Times New Roman" w:hAnsi="Segoe UI" w:cs="Segoe UI"/>
          <w:b/>
          <w:bCs/>
          <w:sz w:val="21"/>
          <w:szCs w:val="21"/>
        </w:rPr>
        <w:t>two Safety &amp; Security Specialists</w:t>
      </w:r>
      <w:r w:rsidRPr="00F058E9">
        <w:rPr>
          <w:rFonts w:ascii="Segoe UI" w:eastAsia="Times New Roman" w:hAnsi="Segoe UI" w:cs="Segoe UI"/>
          <w:sz w:val="21"/>
          <w:szCs w:val="21"/>
        </w:rPr>
        <w:t xml:space="preserve"> on campus. </w:t>
      </w:r>
    </w:p>
    <w:p w14:paraId="632F301F"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Security personnel are </w:t>
      </w:r>
      <w:r w:rsidRPr="00F058E9">
        <w:rPr>
          <w:rFonts w:ascii="Segoe UI" w:eastAsia="Times New Roman" w:hAnsi="Segoe UI" w:cs="Segoe UI"/>
          <w:b/>
          <w:bCs/>
          <w:sz w:val="21"/>
          <w:szCs w:val="21"/>
        </w:rPr>
        <w:t>not permitted behind the front office area</w:t>
      </w:r>
      <w:r w:rsidRPr="00F058E9">
        <w:rPr>
          <w:rFonts w:ascii="Segoe UI" w:eastAsia="Times New Roman" w:hAnsi="Segoe UI" w:cs="Segoe UI"/>
          <w:sz w:val="21"/>
          <w:szCs w:val="21"/>
        </w:rPr>
        <w:t xml:space="preserve"> unless responding to an issue. </w:t>
      </w:r>
    </w:p>
    <w:p w14:paraId="2455FEC3"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Conduct </w:t>
      </w:r>
      <w:r w:rsidRPr="00F058E9">
        <w:rPr>
          <w:rFonts w:ascii="Segoe UI" w:eastAsia="Times New Roman" w:hAnsi="Segoe UI" w:cs="Segoe UI"/>
          <w:b/>
          <w:bCs/>
          <w:sz w:val="21"/>
          <w:szCs w:val="21"/>
        </w:rPr>
        <w:t>exterior patrols</w:t>
      </w:r>
      <w:r w:rsidRPr="00F058E9">
        <w:rPr>
          <w:rFonts w:ascii="Segoe UI" w:eastAsia="Times New Roman" w:hAnsi="Segoe UI" w:cs="Segoe UI"/>
          <w:sz w:val="21"/>
          <w:szCs w:val="21"/>
        </w:rPr>
        <w:t xml:space="preserve"> of the property approximately every 30 minutes.</w:t>
      </w:r>
    </w:p>
    <w:p w14:paraId="121B4F17"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CODAC is a </w:t>
      </w:r>
      <w:r w:rsidRPr="00F058E9">
        <w:rPr>
          <w:rFonts w:ascii="Segoe UI" w:eastAsia="Times New Roman" w:hAnsi="Segoe UI" w:cs="Segoe UI"/>
          <w:b/>
          <w:bCs/>
          <w:sz w:val="21"/>
          <w:szCs w:val="21"/>
        </w:rPr>
        <w:t>non-smoking and tobacco-free campus</w:t>
      </w:r>
      <w:r w:rsidRPr="00F058E9">
        <w:rPr>
          <w:rFonts w:ascii="Segoe UI" w:eastAsia="Times New Roman" w:hAnsi="Segoe UI" w:cs="Segoe UI"/>
          <w:sz w:val="21"/>
          <w:szCs w:val="21"/>
        </w:rPr>
        <w:t xml:space="preserve">. Ask anyone smoking or vaping to move to designated areas or off the property. </w:t>
      </w:r>
    </w:p>
    <w:p w14:paraId="3CB5ED70"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If they refuse, </w:t>
      </w:r>
      <w:r w:rsidRPr="00F058E9">
        <w:rPr>
          <w:rFonts w:ascii="Segoe UI" w:eastAsia="Times New Roman" w:hAnsi="Segoe UI" w:cs="Segoe UI"/>
          <w:b/>
          <w:bCs/>
          <w:sz w:val="21"/>
          <w:szCs w:val="21"/>
        </w:rPr>
        <w:t>escort them off the property</w:t>
      </w:r>
      <w:r w:rsidRPr="00F058E9">
        <w:rPr>
          <w:rFonts w:ascii="Segoe UI" w:eastAsia="Times New Roman" w:hAnsi="Segoe UI" w:cs="Segoe UI"/>
          <w:sz w:val="21"/>
          <w:szCs w:val="21"/>
        </w:rPr>
        <w:t xml:space="preserve">. </w:t>
      </w:r>
    </w:p>
    <w:p w14:paraId="2A62B17D"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Report any </w:t>
      </w:r>
      <w:r w:rsidRPr="00F058E9">
        <w:rPr>
          <w:rFonts w:ascii="Segoe UI" w:eastAsia="Times New Roman" w:hAnsi="Segoe UI" w:cs="Segoe UI"/>
          <w:b/>
          <w:bCs/>
          <w:sz w:val="21"/>
          <w:szCs w:val="21"/>
        </w:rPr>
        <w:t>damage or vandalism</w:t>
      </w:r>
      <w:r w:rsidRPr="00F058E9">
        <w:rPr>
          <w:rFonts w:ascii="Segoe UI" w:eastAsia="Times New Roman" w:hAnsi="Segoe UI" w:cs="Segoe UI"/>
          <w:sz w:val="21"/>
          <w:szCs w:val="21"/>
        </w:rPr>
        <w:t xml:space="preserve"> (e.g., graffiti). </w:t>
      </w:r>
    </w:p>
    <w:p w14:paraId="273FCD0C"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CODAC allows </w:t>
      </w:r>
      <w:r w:rsidRPr="00F058E9">
        <w:rPr>
          <w:rFonts w:ascii="Segoe UI" w:eastAsia="Times New Roman" w:hAnsi="Segoe UI" w:cs="Segoe UI"/>
          <w:b/>
          <w:bCs/>
          <w:sz w:val="21"/>
          <w:szCs w:val="21"/>
        </w:rPr>
        <w:t>service animals</w:t>
      </w:r>
      <w:r w:rsidRPr="00F058E9">
        <w:rPr>
          <w:rFonts w:ascii="Segoe UI" w:eastAsia="Times New Roman" w:hAnsi="Segoe UI" w:cs="Segoe UI"/>
          <w:sz w:val="21"/>
          <w:szCs w:val="21"/>
        </w:rPr>
        <w:t xml:space="preserve"> on the property.</w:t>
      </w:r>
    </w:p>
    <w:p w14:paraId="5891FD77" w14:textId="7AA6E5BA" w:rsidR="000F7A75" w:rsidRPr="00421CFE" w:rsidRDefault="000F7A75" w:rsidP="00421CFE">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You may ask only the following </w:t>
      </w:r>
      <w:r w:rsidRPr="007E775A">
        <w:rPr>
          <w:rFonts w:ascii="Segoe UI" w:eastAsia="Times New Roman" w:hAnsi="Segoe UI" w:cs="Segoe UI"/>
          <w:b/>
          <w:bCs/>
          <w:sz w:val="21"/>
          <w:szCs w:val="21"/>
        </w:rPr>
        <w:t>two</w:t>
      </w:r>
      <w:r w:rsidRPr="00F058E9">
        <w:rPr>
          <w:rFonts w:ascii="Segoe UI" w:eastAsia="Times New Roman" w:hAnsi="Segoe UI" w:cs="Segoe UI"/>
          <w:sz w:val="21"/>
          <w:szCs w:val="21"/>
        </w:rPr>
        <w:t xml:space="preserve"> questions: </w:t>
      </w:r>
      <w:r w:rsidR="00421CFE">
        <w:rPr>
          <w:rFonts w:ascii="Segoe UI" w:eastAsia="Times New Roman" w:hAnsi="Segoe UI" w:cs="Segoe UI"/>
          <w:sz w:val="21"/>
          <w:szCs w:val="21"/>
        </w:rPr>
        <w:t xml:space="preserve">                                                                                        </w:t>
      </w:r>
      <w:r w:rsidR="00421CFE" w:rsidRPr="00421CFE">
        <w:rPr>
          <w:rFonts w:ascii="Segoe UI" w:eastAsia="Times New Roman" w:hAnsi="Segoe UI" w:cs="Segoe UI"/>
          <w:sz w:val="21"/>
          <w:szCs w:val="21"/>
        </w:rPr>
        <w:t xml:space="preserve">1. </w:t>
      </w:r>
      <w:r w:rsidRPr="00421CFE">
        <w:rPr>
          <w:rFonts w:ascii="Segoe UI" w:eastAsia="Times New Roman" w:hAnsi="Segoe UI" w:cs="Segoe UI"/>
          <w:sz w:val="21"/>
          <w:szCs w:val="21"/>
        </w:rPr>
        <w:t xml:space="preserve">Is the animal a service animal required because of a disability? </w:t>
      </w:r>
      <w:r w:rsidR="00421CFE" w:rsidRPr="00421CFE">
        <w:rPr>
          <w:rFonts w:ascii="Segoe UI" w:eastAsia="Times New Roman" w:hAnsi="Segoe UI" w:cs="Segoe UI"/>
          <w:sz w:val="21"/>
          <w:szCs w:val="21"/>
        </w:rPr>
        <w:t xml:space="preserve">                                                           2. </w:t>
      </w:r>
      <w:r w:rsidRPr="00421CFE">
        <w:rPr>
          <w:rFonts w:ascii="Segoe UI" w:eastAsia="Times New Roman" w:hAnsi="Segoe UI" w:cs="Segoe UI"/>
          <w:sz w:val="21"/>
          <w:szCs w:val="21"/>
        </w:rPr>
        <w:t xml:space="preserve">What work or task has the animal been trained to perform? </w:t>
      </w:r>
    </w:p>
    <w:p w14:paraId="73B5AF98"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Handler responsibilities:</w:t>
      </w:r>
    </w:p>
    <w:p w14:paraId="1C1E539B" w14:textId="77777777" w:rsidR="000F7A75" w:rsidRPr="00F058E9" w:rsidRDefault="000F7A75" w:rsidP="000F7A75">
      <w:pPr>
        <w:numPr>
          <w:ilvl w:val="2"/>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If the handler is not in control of the service animal and cannot regain control, you may ask them to leave. </w:t>
      </w:r>
    </w:p>
    <w:p w14:paraId="527A1EAD" w14:textId="77777777" w:rsidR="000F7A75" w:rsidRPr="00F058E9" w:rsidRDefault="000F7A75" w:rsidP="000F7A75">
      <w:pPr>
        <w:numPr>
          <w:ilvl w:val="2"/>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Handlers are responsible for </w:t>
      </w:r>
      <w:r w:rsidRPr="00F058E9">
        <w:rPr>
          <w:rFonts w:ascii="Segoe UI" w:eastAsia="Times New Roman" w:hAnsi="Segoe UI" w:cs="Segoe UI"/>
          <w:b/>
          <w:bCs/>
          <w:sz w:val="21"/>
          <w:szCs w:val="21"/>
        </w:rPr>
        <w:t>cleaning up after</w:t>
      </w:r>
      <w:r w:rsidRPr="00F058E9">
        <w:rPr>
          <w:rFonts w:ascii="Segoe UI" w:eastAsia="Times New Roman" w:hAnsi="Segoe UI" w:cs="Segoe UI"/>
          <w:sz w:val="21"/>
          <w:szCs w:val="21"/>
        </w:rPr>
        <w:t xml:space="preserve"> their service animals. </w:t>
      </w:r>
    </w:p>
    <w:p w14:paraId="31F7A39F" w14:textId="77777777" w:rsidR="000F7A75" w:rsidRPr="00F058E9" w:rsidRDefault="000F7A75" w:rsidP="000F7A75">
      <w:pPr>
        <w:numPr>
          <w:ilvl w:val="2"/>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Handlers are </w:t>
      </w:r>
      <w:r w:rsidRPr="00F058E9">
        <w:rPr>
          <w:rFonts w:ascii="Segoe UI" w:eastAsia="Times New Roman" w:hAnsi="Segoe UI" w:cs="Segoe UI"/>
          <w:b/>
          <w:bCs/>
          <w:sz w:val="21"/>
          <w:szCs w:val="21"/>
        </w:rPr>
        <w:t>financially responsible</w:t>
      </w:r>
      <w:r w:rsidRPr="00F058E9">
        <w:rPr>
          <w:rFonts w:ascii="Segoe UI" w:eastAsia="Times New Roman" w:hAnsi="Segoe UI" w:cs="Segoe UI"/>
          <w:sz w:val="21"/>
          <w:szCs w:val="21"/>
        </w:rPr>
        <w:t xml:space="preserve"> for any damages caused by their service animals. </w:t>
      </w:r>
    </w:p>
    <w:p w14:paraId="044CDD43"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Unless conducting CODAC-related business, </w:t>
      </w:r>
      <w:r w:rsidRPr="00F058E9">
        <w:rPr>
          <w:rFonts w:ascii="Segoe UI" w:eastAsia="Times New Roman" w:hAnsi="Segoe UI" w:cs="Segoe UI"/>
          <w:b/>
          <w:bCs/>
          <w:sz w:val="21"/>
          <w:szCs w:val="21"/>
        </w:rPr>
        <w:t>refrain from playing games, watching videos</w:t>
      </w:r>
      <w:r w:rsidRPr="00F058E9">
        <w:rPr>
          <w:rFonts w:ascii="Segoe UI" w:eastAsia="Times New Roman" w:hAnsi="Segoe UI" w:cs="Segoe UI"/>
          <w:sz w:val="21"/>
          <w:szCs w:val="21"/>
        </w:rPr>
        <w:t xml:space="preserve">, or using personal devices. </w:t>
      </w:r>
    </w:p>
    <w:p w14:paraId="13D1064B"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b/>
          <w:bCs/>
          <w:sz w:val="21"/>
          <w:szCs w:val="21"/>
        </w:rPr>
        <w:t>Stay vigilant</w:t>
      </w:r>
      <w:r w:rsidRPr="00F058E9">
        <w:rPr>
          <w:rFonts w:ascii="Segoe UI" w:eastAsia="Times New Roman" w:hAnsi="Segoe UI" w:cs="Segoe UI"/>
          <w:sz w:val="21"/>
          <w:szCs w:val="21"/>
        </w:rPr>
        <w:t xml:space="preserve"> at all times. Your full attention is required to monitor the campus. </w:t>
      </w:r>
    </w:p>
    <w:p w14:paraId="54EB3280"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When taking a break, </w:t>
      </w:r>
      <w:r w:rsidRPr="00F058E9">
        <w:rPr>
          <w:rFonts w:ascii="Segoe UI" w:eastAsia="Times New Roman" w:hAnsi="Segoe UI" w:cs="Segoe UI"/>
          <w:b/>
          <w:bCs/>
          <w:sz w:val="21"/>
          <w:szCs w:val="21"/>
        </w:rPr>
        <w:t>notify the Safety &amp; Security Specialist or designated CODAC personnel</w:t>
      </w:r>
      <w:r w:rsidRPr="00F058E9">
        <w:rPr>
          <w:rFonts w:ascii="Segoe UI" w:eastAsia="Times New Roman" w:hAnsi="Segoe UI" w:cs="Segoe UI"/>
          <w:sz w:val="21"/>
          <w:szCs w:val="21"/>
        </w:rPr>
        <w:t xml:space="preserve"> who will cover your duties. Do not leave your post until properly relieved. </w:t>
      </w:r>
    </w:p>
    <w:p w14:paraId="5DFD4EBC"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lastRenderedPageBreak/>
        <w:t xml:space="preserve">Pursuant to </w:t>
      </w:r>
      <w:r w:rsidRPr="00F058E9">
        <w:rPr>
          <w:rFonts w:ascii="Segoe UI" w:eastAsia="Times New Roman" w:hAnsi="Segoe UI" w:cs="Segoe UI"/>
          <w:b/>
          <w:bCs/>
          <w:sz w:val="21"/>
          <w:szCs w:val="21"/>
        </w:rPr>
        <w:t>HIPAA</w:t>
      </w:r>
      <w:r w:rsidRPr="00F058E9">
        <w:rPr>
          <w:rFonts w:ascii="Segoe UI" w:eastAsia="Times New Roman" w:hAnsi="Segoe UI" w:cs="Segoe UI"/>
          <w:sz w:val="21"/>
          <w:szCs w:val="21"/>
        </w:rPr>
        <w:t xml:space="preserve">, state, and federal confidentiality laws, CODAC personnel must maintain member confidentiality. If member information is shared with you, it will be done only as allowed by law and limited to what is necessary. </w:t>
      </w:r>
    </w:p>
    <w:p w14:paraId="59C27443"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Enforce CODAC policies, including:</w:t>
      </w:r>
    </w:p>
    <w:p w14:paraId="13F312BF"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No smoking </w:t>
      </w:r>
    </w:p>
    <w:p w14:paraId="6F22EC25"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No weapons </w:t>
      </w:r>
    </w:p>
    <w:p w14:paraId="29CA4194"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No loitering </w:t>
      </w:r>
    </w:p>
    <w:p w14:paraId="4F42813D" w14:textId="77777777" w:rsidR="000F7A75" w:rsidRPr="00F058E9" w:rsidRDefault="000F7A75" w:rsidP="000F7A75">
      <w:pPr>
        <w:numPr>
          <w:ilvl w:val="1"/>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No trespassing </w:t>
      </w:r>
    </w:p>
    <w:p w14:paraId="4564DD06"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CODAC is willing to </w:t>
      </w:r>
      <w:r w:rsidRPr="00F058E9">
        <w:rPr>
          <w:rFonts w:ascii="Segoe UI" w:eastAsia="Times New Roman" w:hAnsi="Segoe UI" w:cs="Segoe UI"/>
          <w:b/>
          <w:bCs/>
          <w:sz w:val="21"/>
          <w:szCs w:val="21"/>
        </w:rPr>
        <w:t>prosecute</w:t>
      </w:r>
      <w:r w:rsidRPr="00F058E9">
        <w:rPr>
          <w:rFonts w:ascii="Segoe UI" w:eastAsia="Times New Roman" w:hAnsi="Segoe UI" w:cs="Segoe UI"/>
          <w:sz w:val="21"/>
          <w:szCs w:val="21"/>
        </w:rPr>
        <w:t xml:space="preserve"> for trespassing, threats, property damage, disorderly conduct, assault, etc. </w:t>
      </w:r>
    </w:p>
    <w:p w14:paraId="497FFD2E"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You may </w:t>
      </w:r>
      <w:r w:rsidRPr="00F058E9">
        <w:rPr>
          <w:rFonts w:ascii="Segoe UI" w:eastAsia="Times New Roman" w:hAnsi="Segoe UI" w:cs="Segoe UI"/>
          <w:b/>
          <w:bCs/>
          <w:sz w:val="21"/>
          <w:szCs w:val="21"/>
        </w:rPr>
        <w:t>escort CODAC personnel</w:t>
      </w:r>
      <w:r w:rsidRPr="00F058E9">
        <w:rPr>
          <w:rFonts w:ascii="Segoe UI" w:eastAsia="Times New Roman" w:hAnsi="Segoe UI" w:cs="Segoe UI"/>
          <w:sz w:val="21"/>
          <w:szCs w:val="21"/>
        </w:rPr>
        <w:t xml:space="preserve"> to and from their vehicles as needed. </w:t>
      </w:r>
    </w:p>
    <w:p w14:paraId="4E20AAEC"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Do </w:t>
      </w:r>
      <w:r w:rsidRPr="00F058E9">
        <w:rPr>
          <w:rFonts w:ascii="Segoe UI" w:eastAsia="Times New Roman" w:hAnsi="Segoe UI" w:cs="Segoe UI"/>
          <w:b/>
          <w:bCs/>
          <w:sz w:val="21"/>
          <w:szCs w:val="21"/>
        </w:rPr>
        <w:t>not drive or park CODAC agency vehicles</w:t>
      </w:r>
      <w:r w:rsidRPr="00F058E9">
        <w:rPr>
          <w:rFonts w:ascii="Segoe UI" w:eastAsia="Times New Roman" w:hAnsi="Segoe UI" w:cs="Segoe UI"/>
          <w:sz w:val="21"/>
          <w:szCs w:val="21"/>
        </w:rPr>
        <w:t xml:space="preserve">. </w:t>
      </w:r>
    </w:p>
    <w:p w14:paraId="5649F813" w14:textId="77777777" w:rsidR="000F7A75" w:rsidRPr="00F058E9" w:rsidRDefault="000F7A75" w:rsidP="000F7A75">
      <w:pPr>
        <w:numPr>
          <w:ilvl w:val="0"/>
          <w:numId w:val="10"/>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Take directions from the </w:t>
      </w:r>
      <w:r w:rsidRPr="00F058E9">
        <w:rPr>
          <w:rFonts w:ascii="Segoe UI" w:eastAsia="Times New Roman" w:hAnsi="Segoe UI" w:cs="Segoe UI"/>
          <w:b/>
          <w:bCs/>
          <w:sz w:val="21"/>
          <w:szCs w:val="21"/>
        </w:rPr>
        <w:t>Director/Supervisor</w:t>
      </w:r>
      <w:r>
        <w:rPr>
          <w:rFonts w:ascii="Segoe UI" w:eastAsia="Times New Roman" w:hAnsi="Segoe UI" w:cs="Segoe UI"/>
          <w:b/>
          <w:bCs/>
          <w:sz w:val="21"/>
          <w:szCs w:val="21"/>
        </w:rPr>
        <w:t xml:space="preserve"> and Safety &amp; Security Specialist</w:t>
      </w:r>
      <w:r w:rsidRPr="00F058E9">
        <w:rPr>
          <w:rFonts w:ascii="Segoe UI" w:eastAsia="Times New Roman" w:hAnsi="Segoe UI" w:cs="Segoe UI"/>
          <w:sz w:val="21"/>
          <w:szCs w:val="21"/>
        </w:rPr>
        <w:t xml:space="preserve"> assigned to your location.</w:t>
      </w:r>
    </w:p>
    <w:p w14:paraId="6EBED0A8" w14:textId="77777777" w:rsidR="000F7A75" w:rsidRPr="00F058E9" w:rsidRDefault="000F7A75" w:rsidP="000F7A75">
      <w:pPr>
        <w:spacing w:before="100" w:beforeAutospacing="1" w:after="100" w:afterAutospacing="1" w:line="300" w:lineRule="atLeast"/>
        <w:outlineLvl w:val="2"/>
        <w:rPr>
          <w:rFonts w:ascii="Segoe UI" w:eastAsia="Times New Roman" w:hAnsi="Segoe UI" w:cs="Segoe UI"/>
          <w:b/>
          <w:bCs/>
          <w:sz w:val="27"/>
          <w:szCs w:val="27"/>
        </w:rPr>
      </w:pPr>
      <w:r w:rsidRPr="00F058E9">
        <w:rPr>
          <w:rFonts w:ascii="Segoe UI" w:eastAsia="Times New Roman" w:hAnsi="Segoe UI" w:cs="Segoe UI"/>
          <w:b/>
          <w:bCs/>
          <w:sz w:val="27"/>
          <w:szCs w:val="27"/>
        </w:rPr>
        <w:t>Site-Specific Instructions: 380 E. Ft. Lowell Road</w:t>
      </w:r>
    </w:p>
    <w:p w14:paraId="2957C27B" w14:textId="77777777" w:rsidR="000F7A75" w:rsidRPr="00F058E9" w:rsidRDefault="000F7A75" w:rsidP="000F7A75">
      <w:pPr>
        <w:numPr>
          <w:ilvl w:val="0"/>
          <w:numId w:val="12"/>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After the last evening groups are completed, </w:t>
      </w:r>
      <w:r w:rsidRPr="00F058E9">
        <w:rPr>
          <w:rFonts w:ascii="Segoe UI" w:eastAsia="Times New Roman" w:hAnsi="Segoe UI" w:cs="Segoe UI"/>
          <w:b/>
          <w:bCs/>
          <w:sz w:val="21"/>
          <w:szCs w:val="21"/>
        </w:rPr>
        <w:t>check upstairs</w:t>
      </w:r>
      <w:r w:rsidRPr="00F058E9">
        <w:rPr>
          <w:rFonts w:ascii="Segoe UI" w:eastAsia="Times New Roman" w:hAnsi="Segoe UI" w:cs="Segoe UI"/>
          <w:sz w:val="21"/>
          <w:szCs w:val="21"/>
        </w:rPr>
        <w:t xml:space="preserve"> to ensure no members remain in rooms, bathrooms, or other areas. </w:t>
      </w:r>
    </w:p>
    <w:p w14:paraId="26CCAF7E" w14:textId="77777777" w:rsidR="000F7A75" w:rsidRPr="00F058E9" w:rsidRDefault="000F7A75" w:rsidP="000F7A75">
      <w:pPr>
        <w:numPr>
          <w:ilvl w:val="0"/>
          <w:numId w:val="12"/>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Members are expected to </w:t>
      </w:r>
      <w:r w:rsidRPr="00F058E9">
        <w:rPr>
          <w:rFonts w:ascii="Segoe UI" w:eastAsia="Times New Roman" w:hAnsi="Segoe UI" w:cs="Segoe UI"/>
          <w:b/>
          <w:bCs/>
          <w:sz w:val="21"/>
          <w:szCs w:val="21"/>
        </w:rPr>
        <w:t>leave immediately</w:t>
      </w:r>
      <w:r w:rsidRPr="00F058E9">
        <w:rPr>
          <w:rFonts w:ascii="Segoe UI" w:eastAsia="Times New Roman" w:hAnsi="Segoe UI" w:cs="Segoe UI"/>
          <w:sz w:val="21"/>
          <w:szCs w:val="21"/>
        </w:rPr>
        <w:t xml:space="preserve"> upon completion of their services, and no later than </w:t>
      </w:r>
      <w:r w:rsidRPr="00F058E9">
        <w:rPr>
          <w:rFonts w:ascii="Segoe UI" w:eastAsia="Times New Roman" w:hAnsi="Segoe UI" w:cs="Segoe UI"/>
          <w:b/>
          <w:bCs/>
          <w:sz w:val="21"/>
          <w:szCs w:val="21"/>
        </w:rPr>
        <w:t>15 minutes</w:t>
      </w:r>
      <w:r w:rsidRPr="00F058E9">
        <w:rPr>
          <w:rFonts w:ascii="Segoe UI" w:eastAsia="Times New Roman" w:hAnsi="Segoe UI" w:cs="Segoe UI"/>
          <w:sz w:val="21"/>
          <w:szCs w:val="21"/>
        </w:rPr>
        <w:t xml:space="preserve"> after.</w:t>
      </w:r>
    </w:p>
    <w:p w14:paraId="15754134" w14:textId="77777777" w:rsidR="000F7A75" w:rsidRPr="00F058E9" w:rsidRDefault="000F7A75" w:rsidP="000F7A75">
      <w:pPr>
        <w:numPr>
          <w:ilvl w:val="1"/>
          <w:numId w:val="12"/>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Members may </w:t>
      </w:r>
      <w:r w:rsidRPr="00F058E9">
        <w:rPr>
          <w:rFonts w:ascii="Segoe UI" w:eastAsia="Times New Roman" w:hAnsi="Segoe UI" w:cs="Segoe UI"/>
          <w:b/>
          <w:bCs/>
          <w:sz w:val="21"/>
          <w:szCs w:val="21"/>
        </w:rPr>
        <w:t>not remain on the property</w:t>
      </w:r>
      <w:r w:rsidRPr="00F058E9">
        <w:rPr>
          <w:rFonts w:ascii="Segoe UI" w:eastAsia="Times New Roman" w:hAnsi="Segoe UI" w:cs="Segoe UI"/>
          <w:sz w:val="21"/>
          <w:szCs w:val="21"/>
        </w:rPr>
        <w:t xml:space="preserve"> unless they are attending a group, appointment, or intake. </w:t>
      </w:r>
    </w:p>
    <w:p w14:paraId="4E5325DB" w14:textId="77777777" w:rsidR="000F7A75" w:rsidRDefault="000F7A75" w:rsidP="000F7A75">
      <w:pPr>
        <w:numPr>
          <w:ilvl w:val="1"/>
          <w:numId w:val="12"/>
        </w:num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 xml:space="preserve">Members waiting for services must </w:t>
      </w:r>
      <w:r w:rsidRPr="00F058E9">
        <w:rPr>
          <w:rFonts w:ascii="Segoe UI" w:eastAsia="Times New Roman" w:hAnsi="Segoe UI" w:cs="Segoe UI"/>
          <w:b/>
          <w:bCs/>
          <w:sz w:val="21"/>
          <w:szCs w:val="21"/>
        </w:rPr>
        <w:t>wait inside</w:t>
      </w:r>
      <w:r w:rsidRPr="00F058E9">
        <w:rPr>
          <w:rFonts w:ascii="Segoe UI" w:eastAsia="Times New Roman" w:hAnsi="Segoe UI" w:cs="Segoe UI"/>
          <w:sz w:val="21"/>
          <w:szCs w:val="21"/>
        </w:rPr>
        <w:t xml:space="preserve"> the building.</w:t>
      </w:r>
    </w:p>
    <w:p w14:paraId="5D5B73D8" w14:textId="63FC7230" w:rsidR="00347586" w:rsidRPr="00FB5724" w:rsidRDefault="00B024BF" w:rsidP="00347586">
      <w:pPr>
        <w:numPr>
          <w:ilvl w:val="1"/>
          <w:numId w:val="12"/>
        </w:numPr>
        <w:spacing w:before="100" w:beforeAutospacing="1" w:after="100" w:afterAutospacing="1" w:line="300" w:lineRule="atLeast"/>
        <w:rPr>
          <w:rFonts w:ascii="Segoe UI" w:eastAsia="Times New Roman" w:hAnsi="Segoe UI" w:cs="Segoe UI"/>
          <w:sz w:val="21"/>
          <w:szCs w:val="21"/>
        </w:rPr>
      </w:pPr>
      <w:r w:rsidRPr="00DB4518">
        <w:rPr>
          <w:b/>
          <w:bCs/>
        </w:rPr>
        <w:t xml:space="preserve">Regularly </w:t>
      </w:r>
      <w:r w:rsidR="00DB4518">
        <w:rPr>
          <w:b/>
          <w:bCs/>
        </w:rPr>
        <w:t>m</w:t>
      </w:r>
      <w:r w:rsidRPr="00DB4518">
        <w:rPr>
          <w:b/>
          <w:bCs/>
        </w:rPr>
        <w:t>onitor the lobby</w:t>
      </w:r>
      <w:r w:rsidRPr="00B024BF">
        <w:rPr>
          <w:b/>
          <w:bCs/>
        </w:rPr>
        <w:t xml:space="preserve"> restrooms</w:t>
      </w:r>
      <w:r w:rsidRPr="00B024BF">
        <w:t xml:space="preserve"> to ensure</w:t>
      </w:r>
      <w:r>
        <w:t xml:space="preserve"> safety, cleanliness, </w:t>
      </w:r>
      <w:r w:rsidR="003827BC">
        <w:t xml:space="preserve">and </w:t>
      </w:r>
      <w:r>
        <w:t>appropriate use</w:t>
      </w:r>
      <w:r w:rsidR="00FB5724">
        <w:t>.</w:t>
      </w:r>
    </w:p>
    <w:p w14:paraId="5EED93CE" w14:textId="394CAB33" w:rsidR="00FB5724" w:rsidRPr="00347586" w:rsidRDefault="00B024BF" w:rsidP="00347586">
      <w:pPr>
        <w:numPr>
          <w:ilvl w:val="1"/>
          <w:numId w:val="12"/>
        </w:numPr>
        <w:spacing w:before="100" w:beforeAutospacing="1" w:after="100" w:afterAutospacing="1" w:line="300" w:lineRule="atLeast"/>
        <w:rPr>
          <w:rFonts w:ascii="Segoe UI" w:eastAsia="Times New Roman" w:hAnsi="Segoe UI" w:cs="Segoe UI"/>
          <w:sz w:val="21"/>
          <w:szCs w:val="21"/>
        </w:rPr>
      </w:pPr>
      <w:r w:rsidRPr="00FB5724">
        <w:rPr>
          <w:b/>
          <w:bCs/>
        </w:rPr>
        <w:t xml:space="preserve">Security </w:t>
      </w:r>
      <w:r>
        <w:rPr>
          <w:b/>
          <w:bCs/>
        </w:rPr>
        <w:t>personnel</w:t>
      </w:r>
      <w:r w:rsidR="00FB5724">
        <w:rPr>
          <w:b/>
          <w:bCs/>
        </w:rPr>
        <w:t xml:space="preserve"> </w:t>
      </w:r>
      <w:r>
        <w:rPr>
          <w:b/>
          <w:bCs/>
        </w:rPr>
        <w:t xml:space="preserve">should avoid </w:t>
      </w:r>
      <w:r w:rsidR="00FB5724" w:rsidRPr="00FB5724">
        <w:rPr>
          <w:b/>
          <w:bCs/>
        </w:rPr>
        <w:t>congregat</w:t>
      </w:r>
      <w:r>
        <w:rPr>
          <w:b/>
          <w:bCs/>
        </w:rPr>
        <w:t>ing</w:t>
      </w:r>
      <w:r w:rsidR="00FB5724" w:rsidRPr="00FB5724">
        <w:rPr>
          <w:b/>
          <w:bCs/>
        </w:rPr>
        <w:t xml:space="preserve"> at the security desk</w:t>
      </w:r>
      <w:r>
        <w:t>.</w:t>
      </w:r>
      <w:r w:rsidR="00FB5724">
        <w:t xml:space="preserve"> </w:t>
      </w:r>
      <w:r>
        <w:t>Instead, they should remain active and visibly present throughout the facility to enhance safety and deterrence.</w:t>
      </w:r>
    </w:p>
    <w:p w14:paraId="66E024B6" w14:textId="77777777" w:rsidR="000F7A75" w:rsidRPr="00F058E9" w:rsidRDefault="000F7A75" w:rsidP="000F7A75">
      <w:p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These expectations are consistent with CODAC’s values and policies. Failure to follow them may result in removal from duty at CODAC property and disciplinary action in accordance with American Guard Security policies.</w:t>
      </w:r>
    </w:p>
    <w:p w14:paraId="3FED585F" w14:textId="77777777" w:rsidR="000F7A75" w:rsidRPr="00F058E9" w:rsidRDefault="000F7A75" w:rsidP="000F7A75">
      <w:pPr>
        <w:spacing w:before="100" w:beforeAutospacing="1" w:after="100" w:afterAutospacing="1" w:line="300" w:lineRule="atLeast"/>
        <w:rPr>
          <w:rFonts w:ascii="Segoe UI" w:eastAsia="Times New Roman" w:hAnsi="Segoe UI" w:cs="Segoe UI"/>
          <w:sz w:val="21"/>
          <w:szCs w:val="21"/>
        </w:rPr>
      </w:pPr>
      <w:r w:rsidRPr="00F058E9">
        <w:rPr>
          <w:rFonts w:ascii="Segoe UI" w:eastAsia="Times New Roman" w:hAnsi="Segoe UI" w:cs="Segoe UI"/>
          <w:sz w:val="21"/>
          <w:szCs w:val="21"/>
        </w:rPr>
        <w:t>I have read and agree to perform the responsibilities outlined above.</w:t>
      </w:r>
    </w:p>
    <w:p w14:paraId="58A45429" w14:textId="77777777" w:rsidR="00645DA9" w:rsidRDefault="00645DA9" w:rsidP="00A8304E">
      <w:pPr>
        <w:rPr>
          <w:sz w:val="24"/>
          <w:szCs w:val="24"/>
        </w:rPr>
      </w:pPr>
    </w:p>
    <w:p w14:paraId="6EA95A75" w14:textId="77777777" w:rsidR="00A8304E" w:rsidRDefault="00A8304E" w:rsidP="00A8304E">
      <w:pPr>
        <w:pStyle w:val="ListParagraph"/>
        <w:tabs>
          <w:tab w:val="center" w:pos="5557"/>
        </w:tabs>
        <w:ind w:left="765"/>
        <w:rPr>
          <w:sz w:val="24"/>
          <w:szCs w:val="24"/>
        </w:rPr>
      </w:pPr>
    </w:p>
    <w:p w14:paraId="7200336F" w14:textId="77777777" w:rsidR="00A8304E" w:rsidRDefault="00A8304E" w:rsidP="00A8304E">
      <w:pPr>
        <w:pStyle w:val="ListParagraph"/>
        <w:tabs>
          <w:tab w:val="center" w:pos="5557"/>
        </w:tabs>
        <w:ind w:left="765"/>
        <w:rPr>
          <w:sz w:val="24"/>
          <w:szCs w:val="24"/>
        </w:rPr>
      </w:pPr>
    </w:p>
    <w:p w14:paraId="6C7160C4" w14:textId="456953BC" w:rsidR="009000CC" w:rsidRDefault="003827BC" w:rsidP="00A8304E">
      <w:pPr>
        <w:pStyle w:val="ListParagraph"/>
        <w:tabs>
          <w:tab w:val="center" w:pos="5557"/>
        </w:tabs>
        <w:ind w:left="765"/>
        <w:rPr>
          <w:sz w:val="24"/>
          <w:szCs w:val="24"/>
        </w:rPr>
      </w:pPr>
      <w:r>
        <w:rPr>
          <w:sz w:val="24"/>
          <w:szCs w:val="24"/>
        </w:rPr>
        <w:t>Print Name</w:t>
      </w:r>
      <w:r w:rsidR="00A8304E">
        <w:rPr>
          <w:sz w:val="24"/>
          <w:szCs w:val="24"/>
        </w:rPr>
        <w:t>: __________</w:t>
      </w:r>
      <w:r w:rsidR="009000CC">
        <w:rPr>
          <w:sz w:val="24"/>
          <w:szCs w:val="24"/>
        </w:rPr>
        <w:t>____________________________</w:t>
      </w:r>
      <w:r w:rsidR="00A8304E">
        <w:rPr>
          <w:sz w:val="24"/>
          <w:szCs w:val="24"/>
        </w:rPr>
        <w:t>_________</w:t>
      </w:r>
      <w:r w:rsidR="000242FE">
        <w:rPr>
          <w:sz w:val="24"/>
          <w:szCs w:val="24"/>
        </w:rPr>
        <w:t xml:space="preserve">_ </w:t>
      </w:r>
    </w:p>
    <w:p w14:paraId="3857BA61" w14:textId="77777777" w:rsidR="009000CC" w:rsidRDefault="009000CC" w:rsidP="00A8304E">
      <w:pPr>
        <w:pStyle w:val="ListParagraph"/>
        <w:tabs>
          <w:tab w:val="center" w:pos="5557"/>
        </w:tabs>
        <w:ind w:left="765"/>
        <w:rPr>
          <w:sz w:val="24"/>
          <w:szCs w:val="24"/>
        </w:rPr>
      </w:pPr>
    </w:p>
    <w:p w14:paraId="4B6C3780" w14:textId="4EA97676" w:rsidR="009000CC" w:rsidRDefault="003827BC" w:rsidP="00A8304E">
      <w:pPr>
        <w:pStyle w:val="ListParagraph"/>
        <w:tabs>
          <w:tab w:val="center" w:pos="5557"/>
        </w:tabs>
        <w:ind w:left="765"/>
        <w:rPr>
          <w:sz w:val="24"/>
          <w:szCs w:val="24"/>
        </w:rPr>
      </w:pPr>
      <w:r>
        <w:rPr>
          <w:sz w:val="24"/>
          <w:szCs w:val="24"/>
        </w:rPr>
        <w:t>Signature</w:t>
      </w:r>
      <w:r w:rsidR="00A8304E">
        <w:rPr>
          <w:sz w:val="24"/>
          <w:szCs w:val="24"/>
        </w:rPr>
        <w:t>: ____</w:t>
      </w:r>
      <w:r w:rsidR="009000CC">
        <w:rPr>
          <w:sz w:val="24"/>
          <w:szCs w:val="24"/>
        </w:rPr>
        <w:t>___________________________</w:t>
      </w:r>
      <w:r w:rsidR="00A8304E">
        <w:rPr>
          <w:sz w:val="24"/>
          <w:szCs w:val="24"/>
        </w:rPr>
        <w:t xml:space="preserve">________________ </w:t>
      </w:r>
    </w:p>
    <w:p w14:paraId="5A3D2C45" w14:textId="77777777" w:rsidR="009000CC" w:rsidRDefault="009000CC" w:rsidP="00A8304E">
      <w:pPr>
        <w:pStyle w:val="ListParagraph"/>
        <w:tabs>
          <w:tab w:val="center" w:pos="5557"/>
        </w:tabs>
        <w:ind w:left="765"/>
        <w:rPr>
          <w:sz w:val="24"/>
          <w:szCs w:val="24"/>
        </w:rPr>
      </w:pPr>
    </w:p>
    <w:p w14:paraId="0CC23020" w14:textId="1C1454AD" w:rsidR="00A8304E" w:rsidRDefault="00A8304E" w:rsidP="00A8304E">
      <w:pPr>
        <w:pStyle w:val="ListParagraph"/>
        <w:tabs>
          <w:tab w:val="center" w:pos="5557"/>
        </w:tabs>
        <w:ind w:left="765"/>
        <w:rPr>
          <w:sz w:val="24"/>
          <w:szCs w:val="24"/>
        </w:rPr>
      </w:pPr>
      <w:r>
        <w:rPr>
          <w:sz w:val="24"/>
          <w:szCs w:val="24"/>
        </w:rPr>
        <w:t>Date: ____</w:t>
      </w:r>
      <w:r w:rsidR="009000CC">
        <w:rPr>
          <w:sz w:val="24"/>
          <w:szCs w:val="24"/>
        </w:rPr>
        <w:t>_______</w:t>
      </w:r>
      <w:r>
        <w:rPr>
          <w:sz w:val="24"/>
          <w:szCs w:val="24"/>
        </w:rPr>
        <w:t>______</w:t>
      </w:r>
    </w:p>
    <w:p w14:paraId="6BE580AF" w14:textId="12A6C052" w:rsidR="00A8304E" w:rsidRDefault="00A8304E"/>
    <w:p w14:paraId="222CC91B" w14:textId="2B2BD6F1" w:rsidR="00F71E38" w:rsidRDefault="00F71E38"/>
    <w:p w14:paraId="4BE1B5FD" w14:textId="2D0F8DF8" w:rsidR="00F71E38" w:rsidRDefault="00F71E38"/>
    <w:p w14:paraId="48C61B84" w14:textId="239E614B" w:rsidR="00F71E38" w:rsidRDefault="00F71E38"/>
    <w:sectPr w:rsidR="00F71E38" w:rsidSect="00E25EED">
      <w:footerReference w:type="default" r:id="rId8"/>
      <w:pgSz w:w="12240" w:h="15840"/>
      <w:pgMar w:top="1080" w:right="81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80738" w14:textId="77777777" w:rsidR="00731923" w:rsidRDefault="00731923" w:rsidP="00645DA9">
      <w:r>
        <w:separator/>
      </w:r>
    </w:p>
  </w:endnote>
  <w:endnote w:type="continuationSeparator" w:id="0">
    <w:p w14:paraId="0304960E" w14:textId="77777777" w:rsidR="00731923" w:rsidRDefault="00731923" w:rsidP="0064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671934"/>
      <w:docPartObj>
        <w:docPartGallery w:val="Page Numbers (Bottom of Page)"/>
        <w:docPartUnique/>
      </w:docPartObj>
    </w:sdtPr>
    <w:sdtEndPr>
      <w:rPr>
        <w:noProof/>
      </w:rPr>
    </w:sdtEndPr>
    <w:sdtContent>
      <w:p w14:paraId="5B3AD941" w14:textId="496DF58F" w:rsidR="00645DA9" w:rsidRDefault="00645D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F5C447" w14:textId="648644E4" w:rsidR="00645DA9" w:rsidRDefault="00AA71E7">
    <w:pPr>
      <w:pStyle w:val="Footer"/>
    </w:pPr>
    <w:r w:rsidRPr="00F71E38">
      <w:rPr>
        <w:noProof/>
      </w:rPr>
      <w:drawing>
        <wp:anchor distT="0" distB="0" distL="114300" distR="114300" simplePos="0" relativeHeight="251658240" behindDoc="1" locked="0" layoutInCell="1" allowOverlap="1" wp14:anchorId="0E0DD957" wp14:editId="44579168">
          <wp:simplePos x="0" y="0"/>
          <wp:positionH relativeFrom="margin">
            <wp:posOffset>0</wp:posOffset>
          </wp:positionH>
          <wp:positionV relativeFrom="paragraph">
            <wp:posOffset>0</wp:posOffset>
          </wp:positionV>
          <wp:extent cx="7086600" cy="200025"/>
          <wp:effectExtent l="0" t="0" r="0"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86600" cy="20002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BA3F6" w14:textId="77777777" w:rsidR="00731923" w:rsidRDefault="00731923" w:rsidP="00645DA9">
      <w:r>
        <w:separator/>
      </w:r>
    </w:p>
  </w:footnote>
  <w:footnote w:type="continuationSeparator" w:id="0">
    <w:p w14:paraId="7996D8AB" w14:textId="77777777" w:rsidR="00731923" w:rsidRDefault="00731923" w:rsidP="00645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8F6"/>
    <w:multiLevelType w:val="hybridMultilevel"/>
    <w:tmpl w:val="965A5FD8"/>
    <w:lvl w:ilvl="0" w:tplc="0CEE4E4E">
      <w:start w:val="1"/>
      <w:numFmt w:val="decimal"/>
      <w:lvlText w:val="%1."/>
      <w:lvlJc w:val="left"/>
      <w:pPr>
        <w:ind w:left="810" w:hanging="360"/>
      </w:pPr>
      <w:rPr>
        <w:rFonts w:hint="default"/>
      </w:rPr>
    </w:lvl>
    <w:lvl w:ilvl="1" w:tplc="5A4A5898">
      <w:start w:val="1"/>
      <w:numFmt w:val="lowerLetter"/>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D720A9"/>
    <w:multiLevelType w:val="hybridMultilevel"/>
    <w:tmpl w:val="F59E5BE8"/>
    <w:lvl w:ilvl="0" w:tplc="E84AFB08">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2" w15:restartNumberingAfterBreak="0">
    <w:nsid w:val="231225B5"/>
    <w:multiLevelType w:val="multilevel"/>
    <w:tmpl w:val="B19062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9C342E"/>
    <w:multiLevelType w:val="hybridMultilevel"/>
    <w:tmpl w:val="5FF6FF66"/>
    <w:lvl w:ilvl="0" w:tplc="1DB4E2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86717EC"/>
    <w:multiLevelType w:val="hybridMultilevel"/>
    <w:tmpl w:val="263C249C"/>
    <w:lvl w:ilvl="0" w:tplc="A9E07CBE">
      <w:start w:val="1"/>
      <w:numFmt w:val="lowerLetter"/>
      <w:lvlText w:val="%1."/>
      <w:lvlJc w:val="left"/>
      <w:pPr>
        <w:ind w:left="1575" w:hanging="360"/>
      </w:pPr>
    </w:lvl>
    <w:lvl w:ilvl="1" w:tplc="04090019">
      <w:start w:val="1"/>
      <w:numFmt w:val="lowerLetter"/>
      <w:lvlText w:val="%2."/>
      <w:lvlJc w:val="left"/>
      <w:pPr>
        <w:ind w:left="2295" w:hanging="360"/>
      </w:pPr>
    </w:lvl>
    <w:lvl w:ilvl="2" w:tplc="0409001B">
      <w:start w:val="1"/>
      <w:numFmt w:val="lowerRoman"/>
      <w:lvlText w:val="%3."/>
      <w:lvlJc w:val="right"/>
      <w:pPr>
        <w:ind w:left="3015" w:hanging="180"/>
      </w:pPr>
    </w:lvl>
    <w:lvl w:ilvl="3" w:tplc="0409000F">
      <w:start w:val="1"/>
      <w:numFmt w:val="decimal"/>
      <w:lvlText w:val="%4."/>
      <w:lvlJc w:val="left"/>
      <w:pPr>
        <w:ind w:left="3735" w:hanging="360"/>
      </w:pPr>
    </w:lvl>
    <w:lvl w:ilvl="4" w:tplc="04090019">
      <w:start w:val="1"/>
      <w:numFmt w:val="lowerLetter"/>
      <w:lvlText w:val="%5."/>
      <w:lvlJc w:val="left"/>
      <w:pPr>
        <w:ind w:left="4455" w:hanging="360"/>
      </w:pPr>
    </w:lvl>
    <w:lvl w:ilvl="5" w:tplc="0409001B">
      <w:start w:val="1"/>
      <w:numFmt w:val="lowerRoman"/>
      <w:lvlText w:val="%6."/>
      <w:lvlJc w:val="right"/>
      <w:pPr>
        <w:ind w:left="5175" w:hanging="180"/>
      </w:pPr>
    </w:lvl>
    <w:lvl w:ilvl="6" w:tplc="0409000F">
      <w:start w:val="1"/>
      <w:numFmt w:val="decimal"/>
      <w:lvlText w:val="%7."/>
      <w:lvlJc w:val="left"/>
      <w:pPr>
        <w:ind w:left="5895" w:hanging="360"/>
      </w:pPr>
    </w:lvl>
    <w:lvl w:ilvl="7" w:tplc="04090019">
      <w:start w:val="1"/>
      <w:numFmt w:val="lowerLetter"/>
      <w:lvlText w:val="%8."/>
      <w:lvlJc w:val="left"/>
      <w:pPr>
        <w:ind w:left="6615" w:hanging="360"/>
      </w:pPr>
    </w:lvl>
    <w:lvl w:ilvl="8" w:tplc="0409001B">
      <w:start w:val="1"/>
      <w:numFmt w:val="lowerRoman"/>
      <w:lvlText w:val="%9."/>
      <w:lvlJc w:val="right"/>
      <w:pPr>
        <w:ind w:left="7335" w:hanging="180"/>
      </w:pPr>
    </w:lvl>
  </w:abstractNum>
  <w:abstractNum w:abstractNumId="5" w15:restartNumberingAfterBreak="0">
    <w:nsid w:val="40646C27"/>
    <w:multiLevelType w:val="hybridMultilevel"/>
    <w:tmpl w:val="ACACB2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2F9183A"/>
    <w:multiLevelType w:val="multilevel"/>
    <w:tmpl w:val="1822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AE7EBE"/>
    <w:multiLevelType w:val="hybridMultilevel"/>
    <w:tmpl w:val="15FEF4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A57C45"/>
    <w:multiLevelType w:val="hybridMultilevel"/>
    <w:tmpl w:val="84505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41097"/>
    <w:multiLevelType w:val="hybridMultilevel"/>
    <w:tmpl w:val="2466DAF2"/>
    <w:lvl w:ilvl="0" w:tplc="539CF4BA">
      <w:start w:val="1"/>
      <w:numFmt w:val="lowerLetter"/>
      <w:lvlText w:val="%1."/>
      <w:lvlJc w:val="left"/>
      <w:pPr>
        <w:ind w:left="1575" w:hanging="360"/>
      </w:pPr>
    </w:lvl>
    <w:lvl w:ilvl="1" w:tplc="04090019">
      <w:start w:val="1"/>
      <w:numFmt w:val="lowerLetter"/>
      <w:lvlText w:val="%2."/>
      <w:lvlJc w:val="left"/>
      <w:pPr>
        <w:ind w:left="2295" w:hanging="360"/>
      </w:pPr>
    </w:lvl>
    <w:lvl w:ilvl="2" w:tplc="0409001B">
      <w:start w:val="1"/>
      <w:numFmt w:val="lowerRoman"/>
      <w:lvlText w:val="%3."/>
      <w:lvlJc w:val="right"/>
      <w:pPr>
        <w:ind w:left="3015" w:hanging="180"/>
      </w:pPr>
    </w:lvl>
    <w:lvl w:ilvl="3" w:tplc="0409000F">
      <w:start w:val="1"/>
      <w:numFmt w:val="decimal"/>
      <w:lvlText w:val="%4."/>
      <w:lvlJc w:val="left"/>
      <w:pPr>
        <w:ind w:left="3735" w:hanging="360"/>
      </w:pPr>
    </w:lvl>
    <w:lvl w:ilvl="4" w:tplc="04090019">
      <w:start w:val="1"/>
      <w:numFmt w:val="lowerLetter"/>
      <w:lvlText w:val="%5."/>
      <w:lvlJc w:val="left"/>
      <w:pPr>
        <w:ind w:left="4455" w:hanging="360"/>
      </w:pPr>
    </w:lvl>
    <w:lvl w:ilvl="5" w:tplc="0409001B">
      <w:start w:val="1"/>
      <w:numFmt w:val="lowerRoman"/>
      <w:lvlText w:val="%6."/>
      <w:lvlJc w:val="right"/>
      <w:pPr>
        <w:ind w:left="5175" w:hanging="180"/>
      </w:pPr>
    </w:lvl>
    <w:lvl w:ilvl="6" w:tplc="0409000F">
      <w:start w:val="1"/>
      <w:numFmt w:val="decimal"/>
      <w:lvlText w:val="%7."/>
      <w:lvlJc w:val="left"/>
      <w:pPr>
        <w:ind w:left="5895" w:hanging="360"/>
      </w:pPr>
    </w:lvl>
    <w:lvl w:ilvl="7" w:tplc="04090019">
      <w:start w:val="1"/>
      <w:numFmt w:val="lowerLetter"/>
      <w:lvlText w:val="%8."/>
      <w:lvlJc w:val="left"/>
      <w:pPr>
        <w:ind w:left="6615" w:hanging="360"/>
      </w:pPr>
    </w:lvl>
    <w:lvl w:ilvl="8" w:tplc="0409001B">
      <w:start w:val="1"/>
      <w:numFmt w:val="lowerRoman"/>
      <w:lvlText w:val="%9."/>
      <w:lvlJc w:val="right"/>
      <w:pPr>
        <w:ind w:left="7335" w:hanging="180"/>
      </w:pPr>
    </w:lvl>
  </w:abstractNum>
  <w:num w:numId="1" w16cid:durableId="1897323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081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280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0000379">
    <w:abstractNumId w:val="1"/>
  </w:num>
  <w:num w:numId="5" w16cid:durableId="1725446780">
    <w:abstractNumId w:val="8"/>
  </w:num>
  <w:num w:numId="6" w16cid:durableId="2146311451">
    <w:abstractNumId w:val="0"/>
  </w:num>
  <w:num w:numId="7" w16cid:durableId="440805170">
    <w:abstractNumId w:val="7"/>
  </w:num>
  <w:num w:numId="8" w16cid:durableId="391075336">
    <w:abstractNumId w:val="5"/>
  </w:num>
  <w:num w:numId="9" w16cid:durableId="1237400727">
    <w:abstractNumId w:val="3"/>
  </w:num>
  <w:num w:numId="10" w16cid:durableId="1829783434">
    <w:abstractNumId w:val="6"/>
  </w:num>
  <w:num w:numId="11" w16cid:durableId="2143576070">
    <w:abstractNumId w:val="6"/>
    <w:lvlOverride w:ilvl="1">
      <w:lvl w:ilvl="1">
        <w:numFmt w:val="decimal"/>
        <w:lvlText w:val="%2."/>
        <w:lvlJc w:val="left"/>
      </w:lvl>
    </w:lvlOverride>
  </w:num>
  <w:num w:numId="12" w16cid:durableId="2142529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DA"/>
    <w:rsid w:val="00006C58"/>
    <w:rsid w:val="000242FE"/>
    <w:rsid w:val="00097EF7"/>
    <w:rsid w:val="000C4A63"/>
    <w:rsid w:val="000F7A75"/>
    <w:rsid w:val="00117866"/>
    <w:rsid w:val="00177836"/>
    <w:rsid w:val="00187A89"/>
    <w:rsid w:val="00262CAE"/>
    <w:rsid w:val="00313323"/>
    <w:rsid w:val="00347586"/>
    <w:rsid w:val="00366D26"/>
    <w:rsid w:val="003827BC"/>
    <w:rsid w:val="003945AD"/>
    <w:rsid w:val="00421CFE"/>
    <w:rsid w:val="004228CE"/>
    <w:rsid w:val="00441054"/>
    <w:rsid w:val="004443C8"/>
    <w:rsid w:val="004F3518"/>
    <w:rsid w:val="00520515"/>
    <w:rsid w:val="00594354"/>
    <w:rsid w:val="005B3B78"/>
    <w:rsid w:val="00645DA9"/>
    <w:rsid w:val="006D2BB3"/>
    <w:rsid w:val="007179E2"/>
    <w:rsid w:val="00731923"/>
    <w:rsid w:val="00735CF6"/>
    <w:rsid w:val="00756408"/>
    <w:rsid w:val="007A5244"/>
    <w:rsid w:val="007D0F6A"/>
    <w:rsid w:val="007E775A"/>
    <w:rsid w:val="0080054B"/>
    <w:rsid w:val="00834535"/>
    <w:rsid w:val="0086249C"/>
    <w:rsid w:val="009000CC"/>
    <w:rsid w:val="00964DDB"/>
    <w:rsid w:val="009765A2"/>
    <w:rsid w:val="0098067C"/>
    <w:rsid w:val="009E5510"/>
    <w:rsid w:val="00A25FAE"/>
    <w:rsid w:val="00A76A57"/>
    <w:rsid w:val="00A8304E"/>
    <w:rsid w:val="00AA71E7"/>
    <w:rsid w:val="00AC3F4D"/>
    <w:rsid w:val="00AC6EA8"/>
    <w:rsid w:val="00B00F37"/>
    <w:rsid w:val="00B024BF"/>
    <w:rsid w:val="00B11FB6"/>
    <w:rsid w:val="00B21809"/>
    <w:rsid w:val="00B417BC"/>
    <w:rsid w:val="00B609D2"/>
    <w:rsid w:val="00B63116"/>
    <w:rsid w:val="00B72EDA"/>
    <w:rsid w:val="00B805E7"/>
    <w:rsid w:val="00B93349"/>
    <w:rsid w:val="00BF7917"/>
    <w:rsid w:val="00C124E0"/>
    <w:rsid w:val="00C806E2"/>
    <w:rsid w:val="00CE2DB7"/>
    <w:rsid w:val="00CE4C90"/>
    <w:rsid w:val="00D4378D"/>
    <w:rsid w:val="00D62236"/>
    <w:rsid w:val="00D67087"/>
    <w:rsid w:val="00D813CF"/>
    <w:rsid w:val="00DB354A"/>
    <w:rsid w:val="00DB4518"/>
    <w:rsid w:val="00DB79FC"/>
    <w:rsid w:val="00DD0CE0"/>
    <w:rsid w:val="00DF5362"/>
    <w:rsid w:val="00E20796"/>
    <w:rsid w:val="00E25EED"/>
    <w:rsid w:val="00E5767C"/>
    <w:rsid w:val="00E86996"/>
    <w:rsid w:val="00EC3A4D"/>
    <w:rsid w:val="00F71E38"/>
    <w:rsid w:val="00F746AC"/>
    <w:rsid w:val="00F8471F"/>
    <w:rsid w:val="00F96DE8"/>
    <w:rsid w:val="00FA196B"/>
    <w:rsid w:val="00FA68DE"/>
    <w:rsid w:val="00FB5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9DB41"/>
  <w15:chartTrackingRefBased/>
  <w15:docId w15:val="{E4CDBE3F-0727-4AA2-879D-9F63AD63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ED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EDA"/>
    <w:pPr>
      <w:ind w:left="720"/>
    </w:pPr>
  </w:style>
  <w:style w:type="paragraph" w:styleId="Header">
    <w:name w:val="header"/>
    <w:basedOn w:val="Normal"/>
    <w:link w:val="HeaderChar"/>
    <w:uiPriority w:val="99"/>
    <w:unhideWhenUsed/>
    <w:rsid w:val="00645DA9"/>
    <w:pPr>
      <w:tabs>
        <w:tab w:val="center" w:pos="4680"/>
        <w:tab w:val="right" w:pos="9360"/>
      </w:tabs>
    </w:pPr>
  </w:style>
  <w:style w:type="character" w:customStyle="1" w:styleId="HeaderChar">
    <w:name w:val="Header Char"/>
    <w:basedOn w:val="DefaultParagraphFont"/>
    <w:link w:val="Header"/>
    <w:uiPriority w:val="99"/>
    <w:rsid w:val="00645DA9"/>
    <w:rPr>
      <w:rFonts w:ascii="Calibri" w:hAnsi="Calibri" w:cs="Calibri"/>
    </w:rPr>
  </w:style>
  <w:style w:type="paragraph" w:styleId="Footer">
    <w:name w:val="footer"/>
    <w:basedOn w:val="Normal"/>
    <w:link w:val="FooterChar"/>
    <w:uiPriority w:val="99"/>
    <w:unhideWhenUsed/>
    <w:rsid w:val="00645DA9"/>
    <w:pPr>
      <w:tabs>
        <w:tab w:val="center" w:pos="4680"/>
        <w:tab w:val="right" w:pos="9360"/>
      </w:tabs>
    </w:pPr>
  </w:style>
  <w:style w:type="character" w:customStyle="1" w:styleId="FooterChar">
    <w:name w:val="Footer Char"/>
    <w:basedOn w:val="DefaultParagraphFont"/>
    <w:link w:val="Footer"/>
    <w:uiPriority w:val="99"/>
    <w:rsid w:val="00645DA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971227">
      <w:bodyDiv w:val="1"/>
      <w:marLeft w:val="0"/>
      <w:marRight w:val="0"/>
      <w:marTop w:val="0"/>
      <w:marBottom w:val="0"/>
      <w:divBdr>
        <w:top w:val="none" w:sz="0" w:space="0" w:color="auto"/>
        <w:left w:val="none" w:sz="0" w:space="0" w:color="auto"/>
        <w:bottom w:val="none" w:sz="0" w:space="0" w:color="auto"/>
        <w:right w:val="none" w:sz="0" w:space="0" w:color="auto"/>
      </w:divBdr>
    </w:div>
    <w:div w:id="169758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7115C515-09AB-46D1-959A-F8A225C8CFD1}"/>
</file>

<file path=customXml/itemProps2.xml><?xml version="1.0" encoding="utf-8"?>
<ds:datastoreItem xmlns:ds="http://schemas.openxmlformats.org/officeDocument/2006/customXml" ds:itemID="{FBCB1917-28E7-4602-A2F4-FE300F177E4F}"/>
</file>

<file path=customXml/itemProps3.xml><?xml version="1.0" encoding="utf-8"?>
<ds:datastoreItem xmlns:ds="http://schemas.openxmlformats.org/officeDocument/2006/customXml" ds:itemID="{23F354FD-1239-438F-B06A-971B88CA8034}"/>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Guerrero Mejia</dc:creator>
  <cp:keywords/>
  <dc:description/>
  <cp:lastModifiedBy>Mo Musse</cp:lastModifiedBy>
  <cp:revision>2</cp:revision>
  <cp:lastPrinted>2022-12-20T16:09:00Z</cp:lastPrinted>
  <dcterms:created xsi:type="dcterms:W3CDTF">2025-11-04T21:34:00Z</dcterms:created>
  <dcterms:modified xsi:type="dcterms:W3CDTF">2025-11-04T21:34:00Z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